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dokument behandlar höga naturvärden i avverkningsanmälan A 14093-2022 i Tierps kommun som inkom 2022-03-31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björksplintborre (S), jättesvampmal (S), svart trolldruva (S, T), tibast (S, T), underviol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