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som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violgubbe (EN), gul taggsvamp (VU,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