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som inkom 2023-07-26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6676290, E 651050 i SWEREF 99 TM.</w:t>
      </w:r>
    </w:p>
    <w:p>
      <w:pPr>
        <w:pStyle w:val="Heading2"/>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