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Detta dokument behandlar höga naturvärden i avverkningsanmälan A 5454-2022 i Tierps kommun som inkom 2022-02-03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6710710, E 663759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gultoppig fingersvamp (NT), vedflikmossa (NT), vedtrappmossa (NT, T), anisspindling (S), rödgul trumpetsvamp (S), skogsknipprot (S, T, §8) och tibast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skogsknipprot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