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som inkom 2025-11-05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6683013, E 653525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T), blodticka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