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som inkom 2024-12-06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6716680, E 664792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gulyxne (VU, §7)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gulyxne (VU, §7)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