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Detta dokument behandlar höga naturvärden i avverkningsanmälan A 5967-2023 i Tierps kommun som inkom 2023-02-07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6713799, E 649958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7 naturvårdsarter hittats: lilaköttig taggsvamp (EN), ruttaggsvamp (EN), dropptaggsvamp (NT, T), svartvit taggsvamp (NT), brandmusseron (S), rödgul trumpetsvamp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