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avverkningsanmälan A 23128-2026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