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5-2022 i Tierp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