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1-2019 i Tierps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