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spillkråka (NT, §4), talltita (NT, §4), vedtrappmossa (NT), granbarkgnagare (S), grön sköldmossa (S, §8), kattfotslav (S), skogsknipprot (S, §8), svavelriska (S), tibast (S), vårärt (S),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