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dokument behandlar höga naturvärden i avverkningsanmälan A 16733-2025 i Tierps kommun. Denna avverkningsanmälan inkom 2025-04-07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