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16 meter från avverkningsanmälan A 14860-2022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