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27835-2026 i Tierps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