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8 meter från avverkningsanmälan A 28223-2025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