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18788-2020 i Tierps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