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14157-2022 i Tierps kommun</w:t>
      </w:r>
    </w:p>
    <w:p>
      <w:r>
        <w:t>Detta klagomål behandlar höga naturvärden i avverkningsanmälan A 14157-2022 i Tierps kommun som inkom 2022-03-31 och omfattar 8,1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14157-2022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6695411, E 659132 i SWEREF 99 TM.</w:t>
      </w:r>
    </w:p>
    <w:p>
      <w:r>
        <w:t>I och inom 14 meter från avverkningsanmälan finns fynd av 14 naturvårdsarter, varav 3 är rödlistade, 4 är fridlysta, 8 är typiska (T) och 9 är signalarter (S): slåtterfibbla (NT, T), vit vedfingersvamp (NT), vårärt (NT, T), brandticka (S), bårdlav (S, T), lönnlav (S), skogsknipprot (S, T, §8), svart trolldruva (S, T), tibast (S, T), trind spretmossa (S), tvåblad (S, §8), underviol (S, T),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