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17 meter från avverkningsanmälan A 17577-2026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