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7 meter från avverkningsanmälan A 30213-2026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