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0589-2026 i Tierp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