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35531-2026 i Tierps kommun</w:t>
      </w:r>
    </w:p>
    <w:p>
      <w:r>
        <w:t>Denna tillsynsbegäran behandlar höga naturvärden i avverkningsanmälan A 35531-2026 i Tierps kommun som inkom 2026-08-28 och omfattar 1,1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35531-2026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6717552, E 641708 i SWEREF 99 TM.</w:t>
      </w:r>
    </w:p>
    <w:p>
      <w:r>
        <w:t>I och inom 23 meter från avverkningsanmälan finns fynd av 4 naturvårdsarter, varav 2 är rödlistade, 1 är fridlyst, 1 är typisk (T) och 2 är signalarter (S): fältgentiana (VU), fjällig taggsvamp s.str. (NT), gräsull (S)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