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343-2023 i Tierp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