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dokument behandlar höga naturvärden i avverkningsanmälan A 28223-2025 i Tierps kommun som inkom 2025-06-10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rödvingetrast (NT, §4) och vårärt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6711564, E 654517 i SWEREF 99 TM.</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