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dokument behandlar höga naturvärden i avverkningsanmälan A 54141-2025 i Tierps kommun som inkom 2025-11-03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2 naturvårdsarter hittats: violgubbe (EN) och svart trolldruva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