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Detta dokument behandlar höga naturvärden i avverkningsanmälan A 5454-2022 i Tierps kommun som inkom 2022-02-03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8025" cy="5688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0802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6710710, E 663759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knärot (VU, T, §8), gultoppig fingersvamp (NT), vedflikmossa (NT), vedtrappmossa (NT, T), anisspindling (S), rödgul trumpetsvamp (S), skogsknipprot (S, T, §8) och tibast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skogsknipprot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