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33797-2023 i Tierps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