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-2025 i Tierp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