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230-2024 i Tierp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