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8464-2025 i Tierp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