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2363-2025 i Tierp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