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som inkom 2025-11-03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violgubbe (EN)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