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2700-2026 i Tierps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