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dokument behandlar höga naturvärden i avverkningsanmälan A 14089-2026 i Uppsala kommun. Denna avverkningsanmälan inkom 2026-03-18 09:08:25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