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skogsklocka (NT), spillkråka (NT, §4), tallticka (NT), vedtrappmossa (NT), grönpyrola (S) och stubbspretmossa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