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6649524, E 626798 i SWEREF 99 TM.</w:t>
      </w:r>
    </w:p>
    <w:p>
      <w:r>
        <w:t>I och inom 19 meter från avverkningsanmälan finns fynd av 6 naturvårdsarter, varav 2 är rödlistade, 1 är typisk (T) och 4 är signalarter (S): grönhjon (NT), smalvingad blombock (NT), bronshjon (S, T), myskbock (S),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