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12 meter från avverkningsanmälan A 8475-2022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