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rosa jodskinn (EN), rynkskinn (VU), järpe (NT, §4), rosenticka (NT), ullticka (NT), vedtrappmossa (NT), blodticka (S), brandticka (S), kattfotslav (S), fläcknycklar (§8),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