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mindre hackspett (NT, §4), rödvingetrast (NT, §4), skrattmås (NT, §4), spillkråka (NT, §4), gråkråka (§4) och skogsduva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mindre hackspett (NT, §4), rödvingetrast (NT, §4), skrattmås (NT, §4), spillkråka (NT, §4), gråkråka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