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11409-2025 i Uppsala kommun</w:t>
      </w:r>
    </w:p>
    <w:p>
      <w:r>
        <w:t>Denna tillsynsbegäran behandlar höga naturvärden i avverkningsanmälan A 11409-2025 i Uppsala kommun som inkom 2025-03-10 och omfattar 0,3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11409-2025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6651538, E 653538 i SWEREF 99 TM.</w:t>
      </w:r>
    </w:p>
    <w:p>
      <w:r>
        <w:t>Inom 17 meter från avverkningsanmälan finns fynd av 4 naturvårdsarter, varav 4 är rödlistade och 3 är typiska (T): gulvit blekspik (VU, T), rynkskinn (NT, T), svartöra (NT, T) och tagglergeting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