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dokument behandlar höga naturvärden i avverkningsanmälan A 22347-2026 i Uppsala kommun. Denna avverkningsanmälan inkom 2026-05-12 13:55:04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6662852, E 634028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