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skogsklocka (NT), spillkråka (NT, §4), tallticka (NT), grönpyrola (S) och stubbspretmossa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