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46069-2022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