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9 meter från avverkningsanmälan A 49164-2025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