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rosa jodskinn (EN), blackticka (VU), knärot (VU, §8), laxporing (VU), rostskinn (VU), rynkskinn (VU), dvärgbägarlav (NT), järpe (NT, §4), rosenticka (NT), tallticka (NT), ullticka (NT), vedtrappmossa (NT), blodticka (S), brandticka (S), bronshjon (S), flagellkvastmossa (S), grön sköldmossa (S, §8), grönpyrola (S), kattfotslav (S), skinnlav (S), stuplav (S), svart trolldruva (S), vårärt (S), fläcknycklar (§8), nattviol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38958-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6665670, E 630422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