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som inkom 2026-06-08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6657640, E 656322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