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dokument behandlar höga naturvärden i avverkningsanmälan A 40872-2023 i Uppsala kommun som inkom 2023-09-04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6653486, E 652361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