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som inkom 2025-09-10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vedtrappmossa (NT, T), svavelriska (S)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