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som inkom 2025-12-12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vedtrappmossa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6658971, E 633754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