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som inkom 2022-02-18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6665753, E 634502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