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Detta dokument behandlar höga naturvärden i avverkningsanmälan A 25660-2025 i Uppsala kommun som inkom 2025-05-26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6648792, E 655047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3 naturvårdsarter hittats: mindre märgborre (S, T), skogshakmossa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